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06EE" w:rsidRDefault="00626E39"/>
    <w:p w:rsidR="00DF4FBA" w:rsidRDefault="00626E39">
      <w:r>
        <w:t>Project Risk Management Plan</w:t>
      </w:r>
    </w:p>
    <w:p w:rsidR="00DF4FBA" w:rsidRPr="00DF4FBA" w:rsidRDefault="00DF4FBA" w:rsidP="00DF4FB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DF4FBA">
        <w:rPr>
          <w:rFonts w:ascii="Arial" w:eastAsia="Times New Roman" w:hAnsi="Arial" w:cs="Arial"/>
          <w:color w:val="262626"/>
          <w:sz w:val="21"/>
          <w:szCs w:val="21"/>
        </w:rPr>
        <w:t>Week 5 articles </w:t>
      </w:r>
    </w:p>
    <w:p w:rsidR="00DF4FBA" w:rsidRPr="00DF4FBA" w:rsidRDefault="00DF4FBA" w:rsidP="00DF4FB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DF4FBA">
        <w:rPr>
          <w:rFonts w:ascii="Arial" w:eastAsia="Times New Roman" w:hAnsi="Arial" w:cs="Arial"/>
          <w:color w:val="262626"/>
          <w:sz w:val="21"/>
          <w:szCs w:val="21"/>
        </w:rPr>
        <w:t>It is recommended students search the Internet for a Project Risk Management Plan template.</w:t>
      </w:r>
    </w:p>
    <w:p w:rsidR="00DF4FBA" w:rsidRPr="00DF4FBA" w:rsidRDefault="00DF4FBA" w:rsidP="00DF4F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DF4FBA">
        <w:rPr>
          <w:rFonts w:ascii="Arial" w:eastAsia="Times New Roman" w:hAnsi="Arial" w:cs="Arial"/>
          <w:b/>
          <w:bCs/>
          <w:color w:val="262626"/>
          <w:sz w:val="21"/>
          <w:szCs w:val="21"/>
        </w:rPr>
        <w:t>Scenario</w:t>
      </w:r>
      <w:r w:rsidRPr="00DF4FBA">
        <w:rPr>
          <w:rFonts w:ascii="Arial" w:eastAsia="Times New Roman" w:hAnsi="Arial" w:cs="Arial"/>
          <w:color w:val="262626"/>
          <w:sz w:val="21"/>
          <w:szCs w:val="21"/>
        </w:rPr>
        <w:t>: You are an entrepreneur in the process of researching a business development idea. As you create a high-level Information Technology (IT) strategy for your new enterprise, it is important to address risks to IT. A Project Risk Management Plan will guide the process of identifying enterprise risks and the appropriate steps to mitigate and manage the risks. The Data Collection Plan is intended to describe a high-level process for applying enterprise resources in identifying, analyzing, and mitigating IT risks. The Risk Management Plan is a working document, which is expected to change over time as new project details emerge. </w:t>
      </w:r>
    </w:p>
    <w:p w:rsidR="00DF4FBA" w:rsidRDefault="00DF4FBA" w:rsidP="00DF4FB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62626"/>
          <w:sz w:val="21"/>
          <w:szCs w:val="21"/>
        </w:rPr>
      </w:pPr>
    </w:p>
    <w:p w:rsidR="00DF4FBA" w:rsidRDefault="00DF4FBA" w:rsidP="00DF4F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DF4FBA">
        <w:rPr>
          <w:rFonts w:ascii="Arial" w:eastAsia="Times New Roman" w:hAnsi="Arial" w:cs="Arial"/>
          <w:b/>
          <w:bCs/>
          <w:color w:val="262626"/>
          <w:sz w:val="21"/>
          <w:szCs w:val="21"/>
        </w:rPr>
        <w:t>Create </w:t>
      </w:r>
      <w:r w:rsidRPr="00DF4FBA">
        <w:rPr>
          <w:rFonts w:ascii="Arial" w:eastAsia="Times New Roman" w:hAnsi="Arial" w:cs="Arial"/>
          <w:color w:val="262626"/>
          <w:sz w:val="21"/>
          <w:szCs w:val="21"/>
        </w:rPr>
        <w:t>a high-level Project Risk Management Plan for your project in a minimum of 1,050 words which includes the following information: </w:t>
      </w:r>
    </w:p>
    <w:p w:rsidR="00DF4FBA" w:rsidRPr="00DF4FBA" w:rsidRDefault="00DF4FBA" w:rsidP="00DF4F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</w:p>
    <w:p w:rsidR="00DF4FBA" w:rsidRPr="00DF4FBA" w:rsidRDefault="00DF4FBA" w:rsidP="00DF4FB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DF4FBA">
        <w:rPr>
          <w:rFonts w:ascii="Arial" w:eastAsia="Times New Roman" w:hAnsi="Arial" w:cs="Arial"/>
          <w:color w:val="262626"/>
          <w:sz w:val="21"/>
          <w:szCs w:val="21"/>
        </w:rPr>
        <w:t>A description of the enterprise IT risks</w:t>
      </w:r>
    </w:p>
    <w:p w:rsidR="00DF4FBA" w:rsidRPr="00DF4FBA" w:rsidRDefault="00DF4FBA" w:rsidP="00DF4FB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DF4FBA">
        <w:rPr>
          <w:rFonts w:ascii="Arial" w:eastAsia="Times New Roman" w:hAnsi="Arial" w:cs="Arial"/>
          <w:color w:val="262626"/>
          <w:sz w:val="21"/>
          <w:szCs w:val="21"/>
        </w:rPr>
        <w:t>An assessment of the enterprise exposure to each risk</w:t>
      </w:r>
    </w:p>
    <w:p w:rsidR="00DF4FBA" w:rsidRPr="00DF4FBA" w:rsidRDefault="00DF4FBA" w:rsidP="00DF4FB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DF4FBA">
        <w:rPr>
          <w:rFonts w:ascii="Arial" w:eastAsia="Times New Roman" w:hAnsi="Arial" w:cs="Arial"/>
          <w:color w:val="262626"/>
          <w:sz w:val="21"/>
          <w:szCs w:val="21"/>
        </w:rPr>
        <w:t>A summary of the highest priority risks</w:t>
      </w:r>
    </w:p>
    <w:p w:rsidR="00DF4FBA" w:rsidRPr="00DF4FBA" w:rsidRDefault="00DF4FBA" w:rsidP="00DF4FB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DF4FBA">
        <w:rPr>
          <w:rFonts w:ascii="Arial" w:eastAsia="Times New Roman" w:hAnsi="Arial" w:cs="Arial"/>
          <w:color w:val="262626"/>
          <w:sz w:val="21"/>
          <w:szCs w:val="21"/>
        </w:rPr>
        <w:t>High-level procedures to mitigate and manage the most likely risks</w:t>
      </w:r>
    </w:p>
    <w:p w:rsidR="00DF4FBA" w:rsidRPr="00DF4FBA" w:rsidRDefault="00DF4FBA" w:rsidP="00DF4FB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DF4FBA">
        <w:rPr>
          <w:rFonts w:ascii="Arial" w:eastAsia="Times New Roman" w:hAnsi="Arial" w:cs="Arial"/>
          <w:color w:val="262626"/>
          <w:sz w:val="21"/>
          <w:szCs w:val="21"/>
        </w:rPr>
        <w:t>High-level procedures to address business resumption and disaster recovery</w:t>
      </w:r>
    </w:p>
    <w:p w:rsidR="00DF4FBA" w:rsidRDefault="00DF4FBA" w:rsidP="00DF4FB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62626"/>
          <w:sz w:val="21"/>
          <w:szCs w:val="21"/>
        </w:rPr>
      </w:pPr>
    </w:p>
    <w:p w:rsidR="00DF4FBA" w:rsidRPr="00DF4FBA" w:rsidRDefault="00DF4FBA" w:rsidP="00DF4F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DF4FBA">
        <w:rPr>
          <w:rFonts w:ascii="Arial" w:eastAsia="Times New Roman" w:hAnsi="Arial" w:cs="Arial"/>
          <w:b/>
          <w:bCs/>
          <w:color w:val="262626"/>
          <w:sz w:val="21"/>
          <w:szCs w:val="21"/>
        </w:rPr>
        <w:t>Cite </w:t>
      </w:r>
      <w:r w:rsidRPr="00DF4FBA">
        <w:rPr>
          <w:rFonts w:ascii="Arial" w:eastAsia="Times New Roman" w:hAnsi="Arial" w:cs="Arial"/>
          <w:color w:val="262626"/>
          <w:sz w:val="21"/>
          <w:szCs w:val="21"/>
        </w:rPr>
        <w:t>a minimum of 3 peer-reviewed references from the University of Phoenix Library. </w:t>
      </w:r>
    </w:p>
    <w:p w:rsidR="00DF4FBA" w:rsidRPr="00DF4FBA" w:rsidRDefault="00DF4FBA" w:rsidP="00DF4F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DF4FBA">
        <w:rPr>
          <w:rFonts w:ascii="Arial" w:eastAsia="Times New Roman" w:hAnsi="Arial" w:cs="Arial"/>
          <w:b/>
          <w:bCs/>
          <w:color w:val="262626"/>
          <w:sz w:val="21"/>
          <w:szCs w:val="21"/>
        </w:rPr>
        <w:t>Format </w:t>
      </w:r>
      <w:r w:rsidRPr="00DF4FBA">
        <w:rPr>
          <w:rFonts w:ascii="Arial" w:eastAsia="Times New Roman" w:hAnsi="Arial" w:cs="Arial"/>
          <w:color w:val="262626"/>
          <w:sz w:val="21"/>
          <w:szCs w:val="21"/>
        </w:rPr>
        <w:t>consistent with APA guidelines. </w:t>
      </w:r>
    </w:p>
    <w:p w:rsidR="00DF4FBA" w:rsidRDefault="00DF4FBA">
      <w:bookmarkStart w:id="0" w:name="_GoBack"/>
      <w:bookmarkEnd w:id="0"/>
    </w:p>
    <w:sectPr w:rsidR="00DF4F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A1AA4"/>
    <w:multiLevelType w:val="multilevel"/>
    <w:tmpl w:val="590CA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9C4D18"/>
    <w:multiLevelType w:val="multilevel"/>
    <w:tmpl w:val="8F8C6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FBA"/>
    <w:rsid w:val="00505587"/>
    <w:rsid w:val="00626E39"/>
    <w:rsid w:val="008970CB"/>
    <w:rsid w:val="0098488B"/>
    <w:rsid w:val="00DF4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CE8AE"/>
  <w15:chartTrackingRefBased/>
  <w15:docId w15:val="{90FD682C-4940-4717-93A8-C42F0EF2D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4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F4F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69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Elmer Davis</dc:creator>
  <cp:keywords/>
  <dc:description/>
  <cp:lastModifiedBy>Elmer Davis</cp:lastModifiedBy>
  <cp:revision>1</cp:revision>
  <dcterms:created xsi:type="dcterms:W3CDTF">2019-03-13T15:03:00Z</dcterms:created>
  <dcterms:modified xsi:type="dcterms:W3CDTF">2019-03-13T16:13:00Z</dcterms:modified>
</cp:coreProperties>
</file>